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A" w:rsidRPr="00702E4A" w:rsidRDefault="00702E4A" w:rsidP="00702E4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2E4A">
        <w:rPr>
          <w:rFonts w:ascii="Arial" w:hAnsi="Arial" w:cs="Arial"/>
          <w:b/>
          <w:sz w:val="24"/>
          <w:szCs w:val="24"/>
          <w:lang w:eastAsia="ru-RU"/>
        </w:rPr>
        <w:t>Научно-практическая конференция</w:t>
      </w:r>
    </w:p>
    <w:p w:rsidR="009F0096" w:rsidRPr="009F0096" w:rsidRDefault="00702E4A" w:rsidP="00702E4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F0096">
        <w:rPr>
          <w:rFonts w:ascii="Arial" w:hAnsi="Arial" w:cs="Arial"/>
          <w:b/>
          <w:sz w:val="24"/>
          <w:szCs w:val="24"/>
          <w:lang w:eastAsia="ru-RU"/>
        </w:rPr>
        <w:t xml:space="preserve">«Сохранение и приумножение исторического наследия и культурных ценностей народов Российской Федерации» </w:t>
      </w:r>
    </w:p>
    <w:p w:rsidR="00702E4A" w:rsidRP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702E4A">
        <w:rPr>
          <w:rFonts w:ascii="Arial" w:hAnsi="Arial" w:cs="Arial"/>
          <w:sz w:val="24"/>
          <w:szCs w:val="24"/>
          <w:lang w:eastAsia="ru-RU"/>
        </w:rPr>
        <w:t>проводится в рамках Национального проекта «Культура» при поддержке Министерства Культуры Российской Федерации.</w:t>
      </w:r>
    </w:p>
    <w:p w:rsidR="00702E4A" w:rsidRP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702E4A">
        <w:rPr>
          <w:rFonts w:ascii="Arial" w:hAnsi="Arial" w:cs="Arial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702E4A">
        <w:rPr>
          <w:rFonts w:ascii="Arial" w:hAnsi="Arial" w:cs="Arial"/>
          <w:sz w:val="24"/>
          <w:szCs w:val="24"/>
          <w:lang w:eastAsia="ru-RU"/>
        </w:rPr>
        <w:t>Дата проведения конференции: 5 ноября 2019 года (11.00 - 18.00).</w:t>
      </w:r>
    </w:p>
    <w:p w:rsidR="00702E4A" w:rsidRP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702E4A">
        <w:rPr>
          <w:rFonts w:ascii="Arial" w:hAnsi="Arial" w:cs="Arial"/>
          <w:sz w:val="24"/>
          <w:szCs w:val="24"/>
          <w:lang w:eastAsia="ru-RU"/>
        </w:rPr>
        <w:t>Адрес, где пройдет конференция: Конгрессно-Выставочный центр "Сокольники", павильон 2 (5-й Лучевой просек, 5А, Москва)</w:t>
      </w:r>
    </w:p>
    <w:p w:rsid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702E4A">
        <w:rPr>
          <w:rFonts w:ascii="Arial" w:hAnsi="Arial" w:cs="Arial"/>
          <w:sz w:val="24"/>
          <w:szCs w:val="24"/>
          <w:lang w:eastAsia="ru-RU"/>
        </w:rPr>
        <w:t xml:space="preserve">Сайт: </w:t>
      </w:r>
      <w:r w:rsidRPr="00702E4A">
        <w:rPr>
          <w:rFonts w:ascii="Arial" w:hAnsi="Arial" w:cs="Arial"/>
          <w:sz w:val="24"/>
          <w:szCs w:val="24"/>
          <w:lang w:val="en-US" w:eastAsia="ru-RU"/>
        </w:rPr>
        <w:t>www</w:t>
      </w:r>
      <w:r w:rsidRPr="00702E4A">
        <w:rPr>
          <w:rFonts w:ascii="Arial" w:hAnsi="Arial" w:cs="Arial"/>
          <w:sz w:val="24"/>
          <w:szCs w:val="24"/>
          <w:lang w:eastAsia="ru-RU"/>
        </w:rPr>
        <w:t>.</w:t>
      </w:r>
      <w:r w:rsidRPr="00702E4A">
        <w:rPr>
          <w:rFonts w:ascii="Arial" w:hAnsi="Arial" w:cs="Arial"/>
          <w:sz w:val="24"/>
          <w:szCs w:val="24"/>
          <w:lang w:val="en-US" w:eastAsia="ru-RU"/>
        </w:rPr>
        <w:t>artweek</w:t>
      </w:r>
      <w:r w:rsidRPr="00702E4A">
        <w:rPr>
          <w:rFonts w:ascii="Arial" w:hAnsi="Arial" w:cs="Arial"/>
          <w:sz w:val="24"/>
          <w:szCs w:val="24"/>
          <w:lang w:eastAsia="ru-RU"/>
        </w:rPr>
        <w:t>.</w:t>
      </w:r>
      <w:r w:rsidRPr="00702E4A">
        <w:rPr>
          <w:rFonts w:ascii="Arial" w:hAnsi="Arial" w:cs="Arial"/>
          <w:sz w:val="24"/>
          <w:szCs w:val="24"/>
          <w:lang w:val="en-US" w:eastAsia="ru-RU"/>
        </w:rPr>
        <w:t>ru</w:t>
      </w:r>
    </w:p>
    <w:p w:rsidR="00702E4A" w:rsidRP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702E4A">
        <w:rPr>
          <w:rFonts w:ascii="Arial" w:hAnsi="Arial" w:cs="Arial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2E4A" w:rsidRPr="00702E4A" w:rsidRDefault="00702E4A" w:rsidP="00702E4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2E4A" w:rsidRDefault="00702E4A" w:rsidP="00702E4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02E4A">
        <w:rPr>
          <w:rFonts w:ascii="Arial" w:hAnsi="Arial" w:cs="Arial"/>
          <w:b/>
          <w:sz w:val="28"/>
          <w:szCs w:val="24"/>
          <w:u w:val="single"/>
        </w:rPr>
        <w:t>Последовательность выступлений ОЧНЫХ докладчиков на конференции</w:t>
      </w:r>
    </w:p>
    <w:p w:rsidR="00702E4A" w:rsidRPr="00702E4A" w:rsidRDefault="00702E4A" w:rsidP="00702E4A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425D0" w:rsidRPr="00AC0281" w:rsidRDefault="002425D0" w:rsidP="00AC0281">
      <w:pPr>
        <w:rPr>
          <w:rFonts w:ascii="Arial" w:hAnsi="Arial" w:cs="Arial"/>
          <w:b/>
          <w:sz w:val="28"/>
          <w:szCs w:val="24"/>
        </w:rPr>
      </w:pPr>
      <w:r w:rsidRPr="00AC0281">
        <w:rPr>
          <w:rFonts w:ascii="Arial" w:hAnsi="Arial" w:cs="Arial"/>
          <w:b/>
          <w:sz w:val="28"/>
          <w:szCs w:val="24"/>
        </w:rPr>
        <w:t>Секция1. «Национальные культуры: вопросы сохранения и приумножения».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9433"/>
      </w:tblGrid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Веретехина Елизавета Вадимовна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Оцифровка и реверсивный инжиниринг в процессе творчества скульптора</w:t>
            </w:r>
            <w:r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Шеболдаев Алексей Сергеевич- Профессор Российского государственного  университета им. А.Н.Косыгина (Технологии.Дизайн.Искусство)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Опыт подготовки и проведения Международн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Ленд-арт симпозиум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и Пленер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«Тропа охотника удэгейца»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Кратко: 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Область применения – проведения ленд-арт симпозиумов, пленэров в территориях, требующих привлечения общественности , властей и СМИ к проблемам защиты среды обитания и традиционного образа жизни</w:t>
            </w: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Дзикевич Сергей Анатольевич   доцент МГУ имени М.В.Ломоносова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Проблемы сохранения культурного наследия в современной архитектуре города Москвы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Кратко: 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Персонал административных структур, занимающихся городской архитектурной и городской средой;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281">
              <w:rPr>
                <w:rFonts w:ascii="Arial" w:hAnsi="Arial" w:cs="Arial"/>
                <w:sz w:val="24"/>
                <w:szCs w:val="24"/>
              </w:rPr>
              <w:t>академическая экспертная среда.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Проблемы сохранения культурного наследия в современной архитектуре города Москвы: случай дома художника В.В.Кандинского.</w:t>
            </w: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216DD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Самарина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 xml:space="preserve">Виктория Брониславовна - Председатель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lastRenderedPageBreak/>
              <w:t>Региональной общественной организации "Творческая ассоциация художников, ма</w:t>
            </w:r>
            <w:r w:rsidR="00EA106A">
              <w:rPr>
                <w:rFonts w:ascii="Arial" w:hAnsi="Arial" w:cs="Arial"/>
                <w:sz w:val="24"/>
                <w:szCs w:val="24"/>
              </w:rPr>
              <w:t>стеров современного искусства "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АртПуть</w:t>
            </w:r>
            <w:r w:rsidR="00EA106A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 xml:space="preserve">Вектор развития и взаимодействия культур в свете сохранения и приумножения исторического наследия Республики Башкортостан (на примере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lastRenderedPageBreak/>
              <w:t>деятельности Региональной общественной организации "Творческая ассоциация художников, мастеров современного искусства "АртПуть"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Кратко: 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Доклад является частью научных публикаций:</w:t>
            </w:r>
            <w:r w:rsidRPr="00AC0281">
              <w:rPr>
                <w:rFonts w:ascii="Arial" w:hAnsi="Arial" w:cs="Arial"/>
                <w:sz w:val="24"/>
                <w:szCs w:val="24"/>
              </w:rPr>
              <w:br/>
              <w:t>Монографического издания " Современная живопись Башкортостана на рубеже веков в контексте культуры Евразии"</w:t>
            </w:r>
            <w:r w:rsidRPr="00AC0281">
              <w:rPr>
                <w:rFonts w:ascii="Arial" w:hAnsi="Arial" w:cs="Arial"/>
                <w:sz w:val="24"/>
                <w:szCs w:val="24"/>
              </w:rPr>
              <w:br/>
              <w:t>Статьи "Художественные традиции этнического творчества Башкортостана в современном изобразительном искусстве конца ХХ- начала ХХ1 века".</w:t>
            </w:r>
            <w:r w:rsidRPr="00AC0281">
              <w:rPr>
                <w:rFonts w:ascii="Arial" w:hAnsi="Arial" w:cs="Arial"/>
                <w:sz w:val="24"/>
                <w:szCs w:val="24"/>
              </w:rPr>
              <w:br/>
              <w:t>Статьи " Россия,Башкортостан- Китай,Шанйоу. О работе над проектом " Расширяя границы через искусство. АртПуть".</w:t>
            </w:r>
            <w:r w:rsidRPr="00AC0281">
              <w:rPr>
                <w:rFonts w:ascii="Arial" w:hAnsi="Arial" w:cs="Arial"/>
                <w:sz w:val="24"/>
                <w:szCs w:val="24"/>
              </w:rPr>
              <w:br/>
              <w:t>Статьи " Актуальность вопроса евразийства в ХХ1 веке. Европа. Россия. Башкортостан".</w:t>
            </w: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Варакина Галина Владиславовна - Доктор культурологии, профессор Российского государственного университета им. А.Н. Косыгина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Китч как категория современного художественного сознания: проблема современной интерпретации исторических стилей в интерьере. Современные стилевые процессы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Default="00DD3A36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Гарбер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 xml:space="preserve">Наталья Михаэлевна, кандидат педагогических наук, специалист по сопровождению творческих людей, проектов, организаций и территорий с 30-летним опытом, автор 12 книг, лауреат премии Европейской академии наук за книгу "Виртуальная реальность для начинающих"и ряда российских и международных литературных премий. Работала с 150+ корпоративными и сотнями частных клиентов, от художников и поэтов до рекламистов и олигархов. Специализируется на решении нерешаемых задач. 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«Инновационное карьерное сопровождение для будущего художника: трансформационный сторителлинг как инструмент творческого успеха»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br/>
              <w:t xml:space="preserve">Кратко: 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Цель, путь и наставник художника</w:t>
            </w:r>
            <w:r w:rsidRPr="00AC0281">
              <w:rPr>
                <w:rFonts w:ascii="Arial" w:hAnsi="Arial" w:cs="Arial"/>
                <w:sz w:val="24"/>
                <w:szCs w:val="24"/>
              </w:rPr>
              <w:tab/>
              <w:t>Доклад основан на 30+ годах сопровождения карьерного развития людей и инновационного развития организаций креативного класса, опубликованных в частности, в книгах Натальи Гарбер "Как писать в 21 веке?" и "Дао творческого карьериста"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Методика карьерного сопровождения Натальи Гарбер применима для развития и раскрутки молодых и зрелых талантов, личных и командных, в России и мире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Никифорова Анастасия Александровна</w:t>
            </w:r>
          </w:p>
        </w:tc>
        <w:tc>
          <w:tcPr>
            <w:tcW w:w="9433" w:type="dxa"/>
          </w:tcPr>
          <w:p w:rsid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Янтарное искусство: сохранение наследия и развитие новых возможностей.</w:t>
            </w:r>
            <w:r w:rsidR="008B6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Искусствоведение, теория и история культуры, исследования современного рынка</w:t>
            </w: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Default="00DD3A36" w:rsidP="008B6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Бутрова Елена В</w:t>
            </w:r>
            <w:r w:rsidRPr="00DD3A36">
              <w:rPr>
                <w:rFonts w:ascii="Arial" w:hAnsi="Arial" w:cs="Arial"/>
                <w:sz w:val="24"/>
                <w:szCs w:val="24"/>
              </w:rPr>
              <w:t xml:space="preserve">ладиславовна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- Искусствовед, автор и  руководитель международных проектов Международного фонда искусств им.С.Д.Эрьзи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Особенности поиска культурного наследия, его сохранения, изучения и популяризации в России и за рубежом в современных условиях. (Из опыта практической работы Международного культурного фонда им.С.Д.Эрьзи).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8B68B3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Струговщикова Зинаида Федоровна - Художественный руководитель студии рисования</w:t>
            </w:r>
          </w:p>
        </w:tc>
        <w:tc>
          <w:tcPr>
            <w:tcW w:w="9433" w:type="dxa"/>
          </w:tcPr>
          <w:p w:rsidR="00AC0281" w:rsidRPr="00AC0281" w:rsidRDefault="00E93F5B" w:rsidP="008B68B3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Сохранение и приумножение исторического наследия и культурных ценностей политкультурного общества». «Национальные культуры: вопроса сохранения и приумножения».</w:t>
            </w: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Плоткин Лев Анатольевич - член Творческого союза художников Декоративно-прикладного Искусства, Единственный Хранитель истинных древнейших традиций капового искусства. Эксклюзивный специалист в области уникальных изделий из капа.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«Дороже золота. История капового искусства»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Соломатин Юрий Васильевич - член судейской коллегии Чемпионата России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Огранка драгоценных камней - его культурологическое значение и влияние на искусство.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Кратко: Чемпионат России по огранке драгоценных камней, конкурс огранщиков "Золотые руки России", общее положения для участников Кубка Мира по огранке (MFC) и Кубка России.</w:t>
            </w:r>
          </w:p>
        </w:tc>
      </w:tr>
    </w:tbl>
    <w:p w:rsidR="00155DDF" w:rsidRDefault="00155DDF" w:rsidP="00AC0281">
      <w:pPr>
        <w:rPr>
          <w:rFonts w:ascii="Arial" w:hAnsi="Arial" w:cs="Arial"/>
          <w:sz w:val="24"/>
          <w:szCs w:val="24"/>
        </w:rPr>
      </w:pPr>
    </w:p>
    <w:p w:rsidR="002425D0" w:rsidRPr="00155DDF" w:rsidRDefault="002425D0" w:rsidP="00AC0281">
      <w:pPr>
        <w:rPr>
          <w:rFonts w:ascii="Arial" w:hAnsi="Arial" w:cs="Arial"/>
          <w:b/>
          <w:sz w:val="24"/>
          <w:szCs w:val="24"/>
        </w:rPr>
      </w:pPr>
      <w:r w:rsidRPr="00155DDF">
        <w:rPr>
          <w:rFonts w:ascii="Arial" w:hAnsi="Arial" w:cs="Arial"/>
          <w:b/>
          <w:sz w:val="24"/>
          <w:szCs w:val="24"/>
        </w:rPr>
        <w:t>Секция 2. «Вектор развития и взаимодействия культур»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9433"/>
      </w:tblGrid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Белякова Татьяна Евгеньевна - к.п.н., доцент кафедры дизайна и прикладного искусства МГУ ТУ им. К.Г. Разумовского (ПКУ)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lastRenderedPageBreak/>
              <w:t>Глухова Анастасия Максимовна - студентка первого курса,  направления подготовки «Дизайн» 54.03.01. МГУ ТУ им. К.Г. Разумовского (ПКУ)</w:t>
            </w:r>
          </w:p>
        </w:tc>
        <w:tc>
          <w:tcPr>
            <w:tcW w:w="9433" w:type="dxa"/>
          </w:tcPr>
          <w:p w:rsid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 xml:space="preserve">Влияние </w:t>
            </w:r>
            <w:r w:rsidR="00AC0281">
              <w:rPr>
                <w:rFonts w:ascii="Arial" w:hAnsi="Arial" w:cs="Arial"/>
                <w:sz w:val="24"/>
                <w:szCs w:val="24"/>
              </w:rPr>
              <w:t xml:space="preserve">авангардного искусства начала </w:t>
            </w:r>
            <w:r w:rsidR="00AC0281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-го столетия на развитие современного дизайна</w:t>
            </w:r>
          </w:p>
        </w:tc>
      </w:tr>
      <w:tr w:rsid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Зотова Ксения Владимировна Старший преподаватель кафедра дизайна и медиатехнологий в искусстве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Универсальный язык символов: история становления и перспективы применения в процессе преподавания в высшей школе.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5D0" w:rsidRPr="00155DDF" w:rsidRDefault="002425D0" w:rsidP="00AC0281">
      <w:pPr>
        <w:rPr>
          <w:rFonts w:ascii="Arial" w:hAnsi="Arial" w:cs="Arial"/>
          <w:b/>
          <w:sz w:val="24"/>
          <w:szCs w:val="24"/>
        </w:rPr>
      </w:pPr>
      <w:r w:rsidRPr="00155DDF">
        <w:rPr>
          <w:rFonts w:ascii="Arial" w:hAnsi="Arial" w:cs="Arial"/>
          <w:b/>
          <w:sz w:val="24"/>
          <w:szCs w:val="24"/>
        </w:rPr>
        <w:t>Секция 3:</w:t>
      </w:r>
      <w:r w:rsidR="00155DDF" w:rsidRPr="00155DDF">
        <w:rPr>
          <w:rFonts w:ascii="Arial" w:hAnsi="Arial" w:cs="Arial"/>
          <w:b/>
          <w:sz w:val="24"/>
          <w:szCs w:val="24"/>
        </w:rPr>
        <w:t xml:space="preserve"> </w:t>
      </w:r>
      <w:r w:rsidRPr="00155DDF">
        <w:rPr>
          <w:rFonts w:ascii="Arial" w:hAnsi="Arial" w:cs="Arial"/>
          <w:b/>
          <w:sz w:val="24"/>
          <w:szCs w:val="24"/>
        </w:rPr>
        <w:t>«Сохранение и приумножение исторического наследия и культурных ценностей народов Российской Федерации в условиях глобализации»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9433"/>
      </w:tblGrid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Мельникова Виктория Константиновна  Доцент кафедры «Архитектура и градостроительство» Рязанского института (филиала) ФГБОУ ВО «Московского политехнического университета»</w:t>
            </w:r>
            <w:r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Сохранение памятников архитектуры XIX века в г.Рязани в период Советской власти. Анализ опыта прошлого в условиях современной глобализации.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Кириллина Анна Геннадьевна Художник, педагог, участница всероссийских и международных конкурсов красоты.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Актуализация художественного наследия через современные конкурсы красоты. Развитие доступности многонациональной русской культуры путем понятия красоты России и русских женщин.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Садов Юрий Валентинович –кандидат исторических наук, доцент. Преподаватель истории и обществознания</w:t>
            </w:r>
            <w:r w:rsidRPr="00AC0281">
              <w:rPr>
                <w:rFonts w:ascii="Arial" w:hAnsi="Arial" w:cs="Arial"/>
                <w:sz w:val="24"/>
                <w:szCs w:val="24"/>
              </w:rPr>
              <w:br/>
              <w:t>ФГКОУ «Санкт-Петербургский кадетский военный корпус Министерства обороны Российской Федерации»</w:t>
            </w:r>
            <w:r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 xml:space="preserve">Три полотна картины "Ленин провозглашает Советскую власть на II Съезде Советов" кисти выдающегося художника В.А Серова. 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Кратко: 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Доклад представляет собой научное исследование, касающееся первого варианта картины "Ленин провозглашает Советскую власть на II Съезде Советов" кисти выдающегося художника В.А Серова. В результате исследования выявлены три полотна первого варианта. Самое первое полотно в настоящее время находится в КНР, авторская копия, подготовленная для выставки ЭКСПО 58 - утеряна и третье полотно возможно находится в музее Ленина города Тампере (Финляндия),</w:t>
            </w:r>
            <w:r w:rsidRPr="00AC0281">
              <w:rPr>
                <w:rFonts w:ascii="Arial" w:hAnsi="Arial" w:cs="Arial"/>
                <w:sz w:val="24"/>
                <w:szCs w:val="24"/>
              </w:rPr>
              <w:tab/>
              <w:t xml:space="preserve">Доклад составлен на основе научно-исследовательской </w:t>
            </w:r>
            <w:r w:rsidRPr="00AC0281">
              <w:rPr>
                <w:rFonts w:ascii="Arial" w:hAnsi="Arial" w:cs="Arial"/>
                <w:sz w:val="24"/>
                <w:szCs w:val="24"/>
              </w:rPr>
              <w:lastRenderedPageBreak/>
              <w:t>деятельности СПбКВК при подготовке к Фестивалю инновационных и научных идей «Старт в науку» Тула 2019</w:t>
            </w:r>
          </w:p>
        </w:tc>
      </w:tr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DD3A36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Гарбер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Наталья -  специалист по сопровождению творческих проектов с 30-летним опытом, автор 12 книг, лауреат премии Европейской академии наук. Работала с  150+ корпоративными и сотнями частных клиентов, от художников до олигархов.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«Инновационное карьерное сопровождение для будущего художника: трансформационный сторителлинг как инструмент творческого успеха»</w:t>
            </w:r>
          </w:p>
          <w:p w:rsid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Кратко: 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Цель художника: Что является главным результатом карьеры художника? Интересные работы, успешные проекты, деньги, слава, признание…  Все это правда. Но главный результат – это творческая самореализация и продуктивная талантливая жизнь, которыми можно гордиться. Какая карьера дает максимум с этой точки зрения? Та, которая приводит одновременно к внешним результатам и внутренней удовлетворенности ими. Та, что сочетает алгебру и гармонию. Мой курс позволит вам сделать именно такую карьеру. 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Путь художника: Мы пройдем пошагово по главным темам карьерного строительства художника: образ цели – как выглядит ваш успех, мотивация и ресурсы для его достижения, полный цикл предстоящих перемен по сезонам, факторный анализ возможностей и стратегия карьерного перехода, работа в творческих командах и презентация шедевров, работа с творческим ступором и оптимизация долгосрочного успеха, управление изменениями средствами трансформационного сторителлинга.</w:t>
            </w:r>
          </w:p>
          <w:p w:rsidR="00AC0281" w:rsidRPr="00AC0281" w:rsidRDefault="00AC0281" w:rsidP="008B68B3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Наставник художника: Мы поговорим о том, как наставник – педагог, куратор, арт-продюсер - может вести художника по ступенькам творческой карьеры, создавая тот уникальный баланс поддержки и вызова, мотивации и дисциплины, ума и сердца, которые делают из человека большого художника. И каким должен быть личный путь и собственное творческое кредо творческого человека, ведущего молодого художника к горним высям настоящего искусства.  Ибо нельзя научить тому, чего не имеешь сам. </w:t>
            </w:r>
          </w:p>
        </w:tc>
      </w:tr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8B68B3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 xml:space="preserve">Прус Виктор Николаевич Руководитель Гильдии "Синтез культур" , </w:t>
            </w:r>
            <w:r w:rsidRPr="008B68B3">
              <w:rPr>
                <w:rFonts w:ascii="Arial" w:hAnsi="Arial" w:cs="Arial"/>
                <w:szCs w:val="24"/>
              </w:rPr>
              <w:t xml:space="preserve">Заслуженный художник Российской Федерации, Почетный член Российской Академии Художеств, член Московского союза художников и Международной федерации художников, Академик </w:t>
            </w:r>
            <w:r w:rsidRPr="008B68B3">
              <w:rPr>
                <w:rFonts w:ascii="Arial" w:hAnsi="Arial" w:cs="Arial"/>
                <w:szCs w:val="24"/>
              </w:rPr>
              <w:lastRenderedPageBreak/>
              <w:t>Международной Академии духовного единства народов мира и Академии творчествоведческих наук и учений, вице-президент Международной академии духовного единства и Сотрудничества Народов Мира, Академик, профессор и ректор Православной Русской академии.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«Синтез искусств»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8B68B3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Левченко София Юрьевна Педагог дополнительного образования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Глобализация и современное искусство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81" w:rsidRPr="00AC0281" w:rsidTr="00E93F5B">
        <w:tc>
          <w:tcPr>
            <w:tcW w:w="1101" w:type="dxa"/>
          </w:tcPr>
          <w:p w:rsidR="00AC0281" w:rsidRPr="00155DDF" w:rsidRDefault="00AC0281" w:rsidP="00155DD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0281" w:rsidRPr="00AC0281" w:rsidRDefault="00AC0281" w:rsidP="00E93F5B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Говорова Наталья Федоровна - Лауреат всероссийских открытых педагогических конкурсов "Педагогические инновации", Награды: медаль "Вдохновение" и 2 ордена "Екатерины Великой 2 и 3 степени</w:t>
            </w:r>
          </w:p>
        </w:tc>
        <w:tc>
          <w:tcPr>
            <w:tcW w:w="9433" w:type="dxa"/>
          </w:tcPr>
          <w:p w:rsidR="00AC0281" w:rsidRPr="00AC0281" w:rsidRDefault="00E93F5B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E93F5B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AC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281" w:rsidRPr="00AC0281">
              <w:rPr>
                <w:rFonts w:ascii="Arial" w:hAnsi="Arial" w:cs="Arial"/>
                <w:sz w:val="24"/>
                <w:szCs w:val="24"/>
              </w:rPr>
              <w:t>РПЦ и современная культура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  <w:r w:rsidRPr="00AC0281">
              <w:rPr>
                <w:rFonts w:ascii="Arial" w:hAnsi="Arial" w:cs="Arial"/>
                <w:sz w:val="24"/>
                <w:szCs w:val="24"/>
              </w:rPr>
              <w:t>Кратко: "Духовные стихи в кругу семьи".</w:t>
            </w:r>
            <w:r w:rsidRPr="00AC0281">
              <w:rPr>
                <w:rFonts w:ascii="Arial" w:hAnsi="Arial" w:cs="Arial"/>
                <w:sz w:val="24"/>
                <w:szCs w:val="24"/>
              </w:rPr>
              <w:tab/>
              <w:t xml:space="preserve">Авторские книги, получившие рекомендацию РПЦ о распространении во всех православных храмах и церквях России и других стран. Две авторские книги под общим названием "Духовные стихи в кругу семьи". </w:t>
            </w:r>
          </w:p>
          <w:p w:rsidR="00AC0281" w:rsidRPr="00AC0281" w:rsidRDefault="00AC0281" w:rsidP="00AC0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281" w:rsidRPr="00AC0281" w:rsidRDefault="00AC0281" w:rsidP="00AC0281">
      <w:pPr>
        <w:rPr>
          <w:rFonts w:ascii="Arial" w:hAnsi="Arial" w:cs="Arial"/>
          <w:sz w:val="24"/>
          <w:szCs w:val="24"/>
        </w:rPr>
      </w:pPr>
    </w:p>
    <w:sectPr w:rsidR="00AC0281" w:rsidRPr="00AC0281" w:rsidSect="00F50E0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BF" w:rsidRDefault="00CA7EBF" w:rsidP="00E93F5B">
      <w:pPr>
        <w:spacing w:after="0" w:line="240" w:lineRule="auto"/>
      </w:pPr>
      <w:r>
        <w:separator/>
      </w:r>
    </w:p>
  </w:endnote>
  <w:endnote w:type="continuationSeparator" w:id="1">
    <w:p w:rsidR="00CA7EBF" w:rsidRDefault="00CA7EBF" w:rsidP="00E9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4907"/>
      <w:docPartObj>
        <w:docPartGallery w:val="Общ"/>
        <w:docPartUnique/>
      </w:docPartObj>
    </w:sdtPr>
    <w:sdtContent>
      <w:p w:rsidR="00E93F5B" w:rsidRDefault="00E93F5B">
        <w:pPr>
          <w:pStyle w:val="ad"/>
          <w:jc w:val="center"/>
        </w:pPr>
        <w:fldSimple w:instr=" PAGE   \* MERGEFORMAT ">
          <w:r w:rsidR="00F30617">
            <w:rPr>
              <w:noProof/>
            </w:rPr>
            <w:t>1</w:t>
          </w:r>
        </w:fldSimple>
      </w:p>
    </w:sdtContent>
  </w:sdt>
  <w:p w:rsidR="00E93F5B" w:rsidRDefault="00E93F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BF" w:rsidRDefault="00CA7EBF" w:rsidP="00E93F5B">
      <w:pPr>
        <w:spacing w:after="0" w:line="240" w:lineRule="auto"/>
      </w:pPr>
      <w:r>
        <w:separator/>
      </w:r>
    </w:p>
  </w:footnote>
  <w:footnote w:type="continuationSeparator" w:id="1">
    <w:p w:rsidR="00CA7EBF" w:rsidRDefault="00CA7EBF" w:rsidP="00E9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3E3"/>
    <w:multiLevelType w:val="hybridMultilevel"/>
    <w:tmpl w:val="7A64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AE4"/>
    <w:multiLevelType w:val="hybridMultilevel"/>
    <w:tmpl w:val="B3321A3E"/>
    <w:lvl w:ilvl="0" w:tplc="3E42E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E07"/>
    <w:rsid w:val="0004085C"/>
    <w:rsid w:val="0005250E"/>
    <w:rsid w:val="0007578A"/>
    <w:rsid w:val="000B5D06"/>
    <w:rsid w:val="000C3F5A"/>
    <w:rsid w:val="000E2DB0"/>
    <w:rsid w:val="00100163"/>
    <w:rsid w:val="00155457"/>
    <w:rsid w:val="00155DDF"/>
    <w:rsid w:val="001B7F0A"/>
    <w:rsid w:val="001D7DE3"/>
    <w:rsid w:val="001F1637"/>
    <w:rsid w:val="0020558B"/>
    <w:rsid w:val="00216DDB"/>
    <w:rsid w:val="00231566"/>
    <w:rsid w:val="002425D0"/>
    <w:rsid w:val="002C08E2"/>
    <w:rsid w:val="003816BE"/>
    <w:rsid w:val="003B33D9"/>
    <w:rsid w:val="004C2159"/>
    <w:rsid w:val="004D09DE"/>
    <w:rsid w:val="00513AF5"/>
    <w:rsid w:val="00535F87"/>
    <w:rsid w:val="00576C22"/>
    <w:rsid w:val="005A0C18"/>
    <w:rsid w:val="005E6B1F"/>
    <w:rsid w:val="006250D5"/>
    <w:rsid w:val="0068128F"/>
    <w:rsid w:val="00681840"/>
    <w:rsid w:val="006925BB"/>
    <w:rsid w:val="00692B70"/>
    <w:rsid w:val="006A01D9"/>
    <w:rsid w:val="006A4C3A"/>
    <w:rsid w:val="006A6119"/>
    <w:rsid w:val="006B6EFA"/>
    <w:rsid w:val="00702E4A"/>
    <w:rsid w:val="00784749"/>
    <w:rsid w:val="007A4517"/>
    <w:rsid w:val="0084363E"/>
    <w:rsid w:val="00856588"/>
    <w:rsid w:val="00867F35"/>
    <w:rsid w:val="00896D69"/>
    <w:rsid w:val="008B31EA"/>
    <w:rsid w:val="008B68B3"/>
    <w:rsid w:val="008D6BE9"/>
    <w:rsid w:val="008E7E69"/>
    <w:rsid w:val="008F2732"/>
    <w:rsid w:val="00901719"/>
    <w:rsid w:val="00906728"/>
    <w:rsid w:val="00911FBF"/>
    <w:rsid w:val="00913839"/>
    <w:rsid w:val="00925424"/>
    <w:rsid w:val="0093287B"/>
    <w:rsid w:val="00954776"/>
    <w:rsid w:val="00980D24"/>
    <w:rsid w:val="009B3EBE"/>
    <w:rsid w:val="009C2E5A"/>
    <w:rsid w:val="009C44E8"/>
    <w:rsid w:val="009F0096"/>
    <w:rsid w:val="00A310AE"/>
    <w:rsid w:val="00A3292B"/>
    <w:rsid w:val="00A45821"/>
    <w:rsid w:val="00A80DD7"/>
    <w:rsid w:val="00AB2A1F"/>
    <w:rsid w:val="00AB580D"/>
    <w:rsid w:val="00AC0281"/>
    <w:rsid w:val="00AD1D76"/>
    <w:rsid w:val="00AD5B92"/>
    <w:rsid w:val="00AF2C65"/>
    <w:rsid w:val="00AF3CC1"/>
    <w:rsid w:val="00B365F8"/>
    <w:rsid w:val="00B63FE6"/>
    <w:rsid w:val="00BA6D28"/>
    <w:rsid w:val="00C40557"/>
    <w:rsid w:val="00CA7EBF"/>
    <w:rsid w:val="00D0284A"/>
    <w:rsid w:val="00D15B05"/>
    <w:rsid w:val="00D34669"/>
    <w:rsid w:val="00DD3A36"/>
    <w:rsid w:val="00E262A1"/>
    <w:rsid w:val="00E51D3E"/>
    <w:rsid w:val="00E93F5B"/>
    <w:rsid w:val="00EA106A"/>
    <w:rsid w:val="00EC40A3"/>
    <w:rsid w:val="00ED2B3A"/>
    <w:rsid w:val="00F06298"/>
    <w:rsid w:val="00F24157"/>
    <w:rsid w:val="00F30617"/>
    <w:rsid w:val="00F41D53"/>
    <w:rsid w:val="00F50E07"/>
    <w:rsid w:val="00FC7A51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3F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65F8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05250E"/>
  </w:style>
  <w:style w:type="character" w:styleId="a6">
    <w:name w:val="Strong"/>
    <w:basedOn w:val="a0"/>
    <w:uiPriority w:val="22"/>
    <w:qFormat/>
    <w:rsid w:val="006A6119"/>
    <w:rPr>
      <w:b/>
      <w:bCs/>
    </w:rPr>
  </w:style>
  <w:style w:type="character" w:customStyle="1" w:styleId="wmi-callto">
    <w:name w:val="wmi-callto"/>
    <w:basedOn w:val="a0"/>
    <w:rsid w:val="006A6119"/>
  </w:style>
  <w:style w:type="paragraph" w:styleId="a7">
    <w:name w:val="Normal (Web)"/>
    <w:basedOn w:val="a"/>
    <w:uiPriority w:val="99"/>
    <w:unhideWhenUsed/>
    <w:rsid w:val="00AD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F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0281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E9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3F5B"/>
  </w:style>
  <w:style w:type="paragraph" w:styleId="ad">
    <w:name w:val="footer"/>
    <w:basedOn w:val="a"/>
    <w:link w:val="ae"/>
    <w:uiPriority w:val="99"/>
    <w:unhideWhenUsed/>
    <w:rsid w:val="00E9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 Filkoff</cp:lastModifiedBy>
  <cp:revision>2</cp:revision>
  <dcterms:created xsi:type="dcterms:W3CDTF">2019-11-04T11:31:00Z</dcterms:created>
  <dcterms:modified xsi:type="dcterms:W3CDTF">2019-11-04T11:31:00Z</dcterms:modified>
</cp:coreProperties>
</file>